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177" w:rsidRPr="004233CC" w:rsidRDefault="00650177" w:rsidP="00650177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33CC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650177" w:rsidRPr="004233CC" w:rsidRDefault="00650177" w:rsidP="00650177">
      <w:pPr>
        <w:pStyle w:val="a3"/>
        <w:tabs>
          <w:tab w:val="left" w:pos="993"/>
          <w:tab w:val="left" w:pos="5245"/>
          <w:tab w:val="left" w:pos="7938"/>
        </w:tabs>
        <w:spacing w:after="0" w:line="240" w:lineRule="auto"/>
        <w:ind w:left="7938"/>
        <w:jc w:val="center"/>
        <w:rPr>
          <w:sz w:val="28"/>
        </w:rPr>
      </w:pPr>
      <w:r w:rsidRPr="004233CC">
        <w:rPr>
          <w:sz w:val="28"/>
        </w:rPr>
        <w:t>к подпрограмме 2 «</w:t>
      </w:r>
      <w:r w:rsidRPr="004233CC">
        <w:rPr>
          <w:bCs/>
          <w:sz w:val="28"/>
        </w:rPr>
        <w:t>Благоустройство  территории городского округа Похвистнево Самарской области» на 2016-20</w:t>
      </w:r>
      <w:r>
        <w:rPr>
          <w:bCs/>
          <w:sz w:val="28"/>
        </w:rPr>
        <w:t>28</w:t>
      </w:r>
      <w:r w:rsidRPr="004233CC">
        <w:rPr>
          <w:bCs/>
          <w:sz w:val="28"/>
        </w:rPr>
        <w:t xml:space="preserve"> годы </w:t>
      </w:r>
      <w:r w:rsidRPr="004233CC">
        <w:rPr>
          <w:sz w:val="28"/>
        </w:rPr>
        <w:t>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sz w:val="28"/>
        </w:rPr>
        <w:t>28</w:t>
      </w:r>
      <w:r w:rsidRPr="004233CC">
        <w:rPr>
          <w:sz w:val="28"/>
        </w:rPr>
        <w:t xml:space="preserve"> годы</w:t>
      </w:r>
    </w:p>
    <w:p w:rsidR="00650177" w:rsidRPr="003753B1" w:rsidRDefault="00650177" w:rsidP="006501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177" w:rsidRDefault="00650177" w:rsidP="00650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3B1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2</w:t>
      </w:r>
      <w:r w:rsidRPr="002278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753B1"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2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04"/>
        <w:gridCol w:w="700"/>
        <w:gridCol w:w="711"/>
        <w:gridCol w:w="991"/>
        <w:gridCol w:w="15"/>
        <w:gridCol w:w="851"/>
        <w:gridCol w:w="7"/>
        <w:gridCol w:w="989"/>
        <w:gridCol w:w="8"/>
        <w:gridCol w:w="842"/>
        <w:gridCol w:w="150"/>
        <w:gridCol w:w="847"/>
        <w:gridCol w:w="149"/>
        <w:gridCol w:w="701"/>
        <w:gridCol w:w="150"/>
        <w:gridCol w:w="709"/>
        <w:gridCol w:w="141"/>
        <w:gridCol w:w="851"/>
        <w:gridCol w:w="913"/>
        <w:gridCol w:w="788"/>
        <w:gridCol w:w="125"/>
        <w:gridCol w:w="725"/>
      </w:tblGrid>
      <w:tr w:rsidR="00650177" w:rsidRPr="003753B1" w:rsidTr="004E1607">
        <w:trPr>
          <w:trHeight w:val="20"/>
          <w:tblHeader/>
        </w:trPr>
        <w:tc>
          <w:tcPr>
            <w:tcW w:w="709" w:type="dxa"/>
            <w:vMerge w:val="restart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04" w:type="dxa"/>
            <w:vMerge w:val="restart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0" w:type="dxa"/>
            <w:vMerge w:val="restart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11" w:type="dxa"/>
            <w:vMerge w:val="restart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9952" w:type="dxa"/>
            <w:gridSpan w:val="19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650177" w:rsidRPr="003753B1" w:rsidTr="004E1607">
        <w:trPr>
          <w:trHeight w:val="20"/>
          <w:tblHeader/>
        </w:trPr>
        <w:tc>
          <w:tcPr>
            <w:tcW w:w="709" w:type="dxa"/>
            <w:vMerge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4" w:type="dxa"/>
            <w:vMerge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866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59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913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788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2026-2028</w:t>
            </w:r>
          </w:p>
        </w:tc>
      </w:tr>
      <w:tr w:rsidR="00650177" w:rsidRPr="003753B1" w:rsidTr="004E1607">
        <w:trPr>
          <w:trHeight w:val="20"/>
          <w:tblHeader/>
        </w:trPr>
        <w:tc>
          <w:tcPr>
            <w:tcW w:w="709" w:type="dxa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04" w:type="dxa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1" w:type="dxa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1" w:type="dxa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6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7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9" w:type="dxa"/>
            <w:gridSpan w:val="2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3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88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650177" w:rsidRPr="003753B1" w:rsidTr="004E1607">
        <w:trPr>
          <w:trHeight w:val="330"/>
          <w:tblHeader/>
        </w:trPr>
        <w:tc>
          <w:tcPr>
            <w:tcW w:w="15876" w:type="dxa"/>
            <w:gridSpan w:val="23"/>
            <w:shd w:val="clear" w:color="000000" w:fill="FFFFFF"/>
            <w:vAlign w:val="bottom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Цель. Обеспечение комфортных условий проживания граждан, повышение уровня благоустройства территории городского округа Похвистнево. </w:t>
            </w:r>
          </w:p>
        </w:tc>
      </w:tr>
      <w:tr w:rsidR="00650177" w:rsidRPr="003753B1" w:rsidTr="004E1607">
        <w:trPr>
          <w:trHeight w:val="279"/>
          <w:tblHeader/>
        </w:trPr>
        <w:tc>
          <w:tcPr>
            <w:tcW w:w="15876" w:type="dxa"/>
            <w:gridSpan w:val="23"/>
            <w:shd w:val="clear" w:color="000000" w:fill="FFFFFF"/>
          </w:tcPr>
          <w:p w:rsidR="00650177" w:rsidRPr="003753B1" w:rsidRDefault="00650177" w:rsidP="004E1607">
            <w:pPr>
              <w:pStyle w:val="ConsNonformat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1. </w:t>
            </w:r>
            <w:r w:rsidRPr="003753B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массового отдыха населения. </w:t>
            </w:r>
          </w:p>
        </w:tc>
      </w:tr>
      <w:tr w:rsidR="00650177" w:rsidRPr="00CC1A35" w:rsidTr="004E1607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804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сохранности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 массового отдыха для населения. (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площадь мест массового отдыха, приходящегося на 1 жителя составляет 54185/292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25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 1,8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кв</w:t>
            </w:r>
            <w:proofErr w:type="gramStart"/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.м</w:t>
            </w:r>
            <w:proofErr w:type="gramEnd"/>
            <w:r w:rsidRPr="003753B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на 1 жителя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 </w:t>
            </w:r>
          </w:p>
        </w:tc>
        <w:tc>
          <w:tcPr>
            <w:tcW w:w="700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711" w:type="dxa"/>
            <w:shd w:val="clear" w:color="000000" w:fill="FFFFFF"/>
          </w:tcPr>
          <w:p w:rsidR="00650177" w:rsidRPr="00CC1A35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91" w:type="dxa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866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sz w:val="24"/>
                <w:szCs w:val="24"/>
              </w:rPr>
              <w:t>1,89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859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913" w:type="dxa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A35">
              <w:rPr>
                <w:rFonts w:ascii="Times New Roman" w:hAnsi="Times New Roman" w:cs="Times New Roman"/>
                <w:bCs/>
                <w:sz w:val="24"/>
                <w:szCs w:val="24"/>
              </w:rPr>
              <w:t>1,85</w:t>
            </w:r>
          </w:p>
        </w:tc>
        <w:tc>
          <w:tcPr>
            <w:tcW w:w="788" w:type="dxa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CC1A35" w:rsidRDefault="00650177" w:rsidP="004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0177" w:rsidRPr="003753B1" w:rsidTr="004E1607">
        <w:trPr>
          <w:trHeight w:val="384"/>
          <w:tblHeader/>
        </w:trPr>
        <w:tc>
          <w:tcPr>
            <w:tcW w:w="15876" w:type="dxa"/>
            <w:gridSpan w:val="23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 2. </w:t>
            </w:r>
            <w:proofErr w:type="gramStart"/>
            <w:r w:rsidRPr="003753B1">
              <w:rPr>
                <w:rFonts w:ascii="Times New Roman" w:hAnsi="Times New Roman" w:cs="Times New Roman"/>
                <w:sz w:val="24"/>
                <w:szCs w:val="24"/>
              </w:rPr>
              <w:t>Озеленение и улучшение состояния существующих зелёных насаждений на территорий городского округа</w:t>
            </w:r>
            <w:proofErr w:type="gramEnd"/>
          </w:p>
        </w:tc>
      </w:tr>
      <w:tr w:rsidR="00650177" w:rsidRPr="003753B1" w:rsidTr="004E1607">
        <w:trPr>
          <w:trHeight w:val="2109"/>
          <w:tblHeader/>
        </w:trPr>
        <w:tc>
          <w:tcPr>
            <w:tcW w:w="709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804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выполнения воспроизводства зелёных насаждений путём замены старых, сухих, аварийно-опасных на новые виды и породы деревьев с коэффициентом не ниже 1,3. </w:t>
            </w:r>
          </w:p>
        </w:tc>
        <w:tc>
          <w:tcPr>
            <w:tcW w:w="700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шт./ </w:t>
            </w: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коф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11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спиливание </w:t>
            </w:r>
          </w:p>
          <w:p w:rsidR="00650177" w:rsidRPr="003753B1" w:rsidRDefault="00650177" w:rsidP="004E1607">
            <w:pPr>
              <w:spacing w:after="0" w:line="240" w:lineRule="auto"/>
              <w:ind w:left="-108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1,3 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160- посадка/ 80 спиливание </w:t>
            </w: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851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195- посадка/ 80 спиливание</w:t>
            </w: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195- посадка/75 спиливание</w:t>
            </w:r>
          </w:p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000" w:type="dxa"/>
            <w:gridSpan w:val="3"/>
            <w:shd w:val="clear" w:color="000000" w:fill="FFFFFF"/>
          </w:tcPr>
          <w:p w:rsidR="00650177" w:rsidRPr="0004273F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–спиливание           1,3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Pr="00C74EE5" w:rsidRDefault="00650177" w:rsidP="004E160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–спиливание           1,3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</w:t>
            </w:r>
          </w:p>
          <w:p w:rsidR="00650177" w:rsidRPr="00C74EE5" w:rsidRDefault="00650177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0" w:type="dxa"/>
            <w:gridSpan w:val="2"/>
            <w:shd w:val="clear" w:color="000000" w:fill="FFFFFF"/>
          </w:tcPr>
          <w:p w:rsidR="00650177" w:rsidRPr="00C74EE5" w:rsidRDefault="00650177" w:rsidP="004E16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120 - посадка / 90 -спиливание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913" w:type="dxa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A3331A">
              <w:rPr>
                <w:rFonts w:ascii="Times New Roman" w:hAnsi="Times New Roman" w:cs="Times New Roman"/>
                <w:bCs/>
                <w:sz w:val="24"/>
                <w:szCs w:val="24"/>
              </w:rPr>
              <w:t>120 - посадка / 90 -спиливание 1,3</w:t>
            </w:r>
          </w:p>
        </w:tc>
        <w:tc>
          <w:tcPr>
            <w:tcW w:w="725" w:type="dxa"/>
            <w:shd w:val="clear" w:color="000000" w:fill="FFFFFF"/>
          </w:tcPr>
          <w:p w:rsidR="00650177" w:rsidRPr="00E80F04" w:rsidRDefault="00650177" w:rsidP="004E1607">
            <w:pPr>
              <w:jc w:val="center"/>
              <w:rPr>
                <w:rFonts w:ascii="Times New Roman" w:hAnsi="Times New Roman" w:cs="Times New Roman"/>
              </w:rPr>
            </w:pPr>
            <w:r w:rsidRPr="00E80F04">
              <w:rPr>
                <w:rFonts w:ascii="Times New Roman" w:hAnsi="Times New Roman" w:cs="Times New Roman"/>
              </w:rPr>
              <w:t>0</w:t>
            </w:r>
          </w:p>
        </w:tc>
      </w:tr>
      <w:tr w:rsidR="00650177" w:rsidRPr="003753B1" w:rsidTr="004E1607">
        <w:trPr>
          <w:trHeight w:val="20"/>
          <w:tblHeader/>
        </w:trPr>
        <w:tc>
          <w:tcPr>
            <w:tcW w:w="15876" w:type="dxa"/>
            <w:gridSpan w:val="23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Задача 3. Обеспечение регулярного и качественного выполнения работ по содержанию автомобильных дорог, элементов обустройства дорог, объектов внешнего благоустройства, инженерной инфраструктуры городского округа и прочих объектов благоустройства </w:t>
            </w: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(парки, скверы, и спортивные площадки, малые архитектурные формы).</w:t>
            </w:r>
          </w:p>
        </w:tc>
      </w:tr>
      <w:tr w:rsidR="00650177" w:rsidRPr="003753B1" w:rsidTr="004E1607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3804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Недопущение снижения доли улично-дорожной сети, охваченной выполнением работ по содержанию и текущему обслуживанию. </w:t>
            </w:r>
          </w:p>
        </w:tc>
        <w:tc>
          <w:tcPr>
            <w:tcW w:w="700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11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62543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650177" w:rsidRPr="003753B1" w:rsidTr="004E1607">
        <w:trPr>
          <w:trHeight w:val="20"/>
          <w:tblHeader/>
        </w:trPr>
        <w:tc>
          <w:tcPr>
            <w:tcW w:w="709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3804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B1">
              <w:rPr>
                <w:rFonts w:ascii="Times New Roman" w:hAnsi="Times New Roman" w:cs="Times New Roman"/>
                <w:sz w:val="24"/>
                <w:szCs w:val="24"/>
              </w:rPr>
              <w:t>Недопущение снижения доли исполненных мероприятий по обеспечению сохранности, обслуживанию и содержанию прочих объектов благоустройства от запланированного количества мероприятий.</w:t>
            </w:r>
          </w:p>
        </w:tc>
        <w:tc>
          <w:tcPr>
            <w:tcW w:w="700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11" w:type="dxa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06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7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Default="00650177" w:rsidP="004E1607">
            <w:pPr>
              <w:jc w:val="center"/>
            </w:pPr>
            <w:r w:rsidRPr="009674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50177" w:rsidRPr="003753B1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000000" w:fill="FFFFFF"/>
          </w:tcPr>
          <w:p w:rsidR="00650177" w:rsidRDefault="00650177" w:rsidP="004E160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5D2867" w:rsidRDefault="005D2867"/>
    <w:sectPr w:rsidR="005D2867" w:rsidSect="0065017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32"/>
    <w:rsid w:val="002E7332"/>
    <w:rsid w:val="005D2867"/>
    <w:rsid w:val="0065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17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177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6501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17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177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nformat">
    <w:name w:val="ConsNonformat"/>
    <w:rsid w:val="006501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</cp:revision>
  <dcterms:created xsi:type="dcterms:W3CDTF">2023-08-02T11:45:00Z</dcterms:created>
  <dcterms:modified xsi:type="dcterms:W3CDTF">2023-08-02T11:45:00Z</dcterms:modified>
</cp:coreProperties>
</file>